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85D49" w14:textId="6B0580E1" w:rsidR="00A9390A" w:rsidRPr="00EB2D6A" w:rsidRDefault="00DC7B3C" w:rsidP="00A9390A">
      <w:pPr>
        <w:spacing w:line="360" w:lineRule="auto"/>
        <w:jc w:val="both"/>
        <w:rPr>
          <w:rFonts w:ascii="Arial" w:eastAsia="Arial" w:hAnsi="Arial" w:cs="Arial"/>
          <w:b/>
          <w:bCs/>
          <w:sz w:val="34"/>
          <w:szCs w:val="34"/>
        </w:rPr>
      </w:pPr>
      <w:bookmarkStart w:id="0" w:name="_Hlk196826280"/>
      <w:r w:rsidRPr="00801023">
        <w:rPr>
          <w:rFonts w:ascii="Arial" w:hAnsi="Arial" w:cs="Arial"/>
          <w:noProof/>
          <w:sz w:val="34"/>
          <w:szCs w:val="34"/>
        </w:rPr>
        <mc:AlternateContent>
          <mc:Choice Requires="wpg">
            <w:drawing>
              <wp:anchor distT="0" distB="0" distL="0" distR="0" simplePos="0" relativeHeight="251658240" behindDoc="0" locked="0" layoutInCell="1" hidden="0" allowOverlap="1" wp14:anchorId="7051C689" wp14:editId="16471C55">
                <wp:simplePos x="0" y="0"/>
                <wp:positionH relativeFrom="column">
                  <wp:posOffset>-51435</wp:posOffset>
                </wp:positionH>
                <wp:positionV relativeFrom="paragraph">
                  <wp:posOffset>408305</wp:posOffset>
                </wp:positionV>
                <wp:extent cx="5885815" cy="561340"/>
                <wp:effectExtent l="0" t="0" r="635" b="10160"/>
                <wp:wrapTopAndBottom distT="0" distB="0"/>
                <wp:docPr id="2" name="Grupo 2"/>
                <wp:cNvGraphicFramePr/>
                <a:graphic xmlns:a="http://schemas.openxmlformats.org/drawingml/2006/main">
                  <a:graphicData uri="http://schemas.microsoft.com/office/word/2010/wordprocessingGroup">
                    <wpg:wgp>
                      <wpg:cNvGrpSpPr/>
                      <wpg:grpSpPr>
                        <a:xfrm>
                          <a:off x="0" y="0"/>
                          <a:ext cx="5885815" cy="561340"/>
                          <a:chOff x="2311653" y="3594580"/>
                          <a:chExt cx="6068695" cy="410959"/>
                        </a:xfrm>
                      </wpg:grpSpPr>
                      <wpg:grpSp>
                        <wpg:cNvPr id="1807308203" name="Grupo 1807308203"/>
                        <wpg:cNvGrpSpPr/>
                        <wpg:grpSpPr>
                          <a:xfrm>
                            <a:off x="2311653" y="3594580"/>
                            <a:ext cx="6068695" cy="410959"/>
                            <a:chOff x="0" y="0"/>
                            <a:chExt cx="6068695" cy="410959"/>
                          </a:xfrm>
                        </wpg:grpSpPr>
                        <wps:wsp>
                          <wps:cNvPr id="578718961" name="Rectángulo 578718961"/>
                          <wps:cNvSpPr/>
                          <wps:spPr>
                            <a:xfrm>
                              <a:off x="0" y="0"/>
                              <a:ext cx="6068675" cy="370825"/>
                            </a:xfrm>
                            <a:prstGeom prst="rect">
                              <a:avLst/>
                            </a:prstGeom>
                            <a:noFill/>
                            <a:ln>
                              <a:noFill/>
                            </a:ln>
                          </wps:spPr>
                          <wps:txbx>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wps:txbx>
                          <wps:bodyPr spcFirstLastPara="1" wrap="square" lIns="91425" tIns="91425" rIns="91425" bIns="91425" anchor="ctr" anchorCtr="0">
                            <a:noAutofit/>
                          </wps:bodyPr>
                        </wps:wsp>
                        <wps:wsp>
                          <wps:cNvPr id="455331282" name="Forma libre: forma 455331282"/>
                          <wps:cNvSpPr/>
                          <wps:spPr>
                            <a:xfrm>
                              <a:off x="0" y="0"/>
                              <a:ext cx="6068695" cy="364490"/>
                            </a:xfrm>
                            <a:custGeom>
                              <a:avLst/>
                              <a:gdLst/>
                              <a:ahLst/>
                              <a:cxnLst/>
                              <a:rect l="l" t="t" r="r" b="b"/>
                              <a:pathLst>
                                <a:path w="6068695" h="364490" extrusionOk="0">
                                  <a:moveTo>
                                    <a:pt x="6068314" y="0"/>
                                  </a:moveTo>
                                  <a:lnTo>
                                    <a:pt x="0" y="0"/>
                                  </a:lnTo>
                                  <a:lnTo>
                                    <a:pt x="0" y="364235"/>
                                  </a:lnTo>
                                  <a:lnTo>
                                    <a:pt x="6068314" y="364235"/>
                                  </a:lnTo>
                                  <a:lnTo>
                                    <a:pt x="6068314" y="0"/>
                                  </a:lnTo>
                                  <a:close/>
                                </a:path>
                              </a:pathLst>
                            </a:custGeom>
                            <a:solidFill>
                              <a:srgbClr val="F1F1F1"/>
                            </a:solidFill>
                            <a:ln>
                              <a:noFill/>
                            </a:ln>
                          </wps:spPr>
                          <wps:bodyPr spcFirstLastPara="1" wrap="square" lIns="91425" tIns="91425" rIns="91425" bIns="91425" anchor="ctr" anchorCtr="0">
                            <a:noAutofit/>
                          </wps:bodyPr>
                        </wps:wsp>
                        <wps:wsp>
                          <wps:cNvPr id="703330793" name="Forma libre: forma 703330793"/>
                          <wps:cNvSpPr/>
                          <wps:spPr>
                            <a:xfrm>
                              <a:off x="0" y="364236"/>
                              <a:ext cx="6068695" cy="6350"/>
                            </a:xfrm>
                            <a:custGeom>
                              <a:avLst/>
                              <a:gdLst/>
                              <a:ahLst/>
                              <a:cxnLst/>
                              <a:rect l="l" t="t" r="r" b="b"/>
                              <a:pathLst>
                                <a:path w="6068695" h="6350" extrusionOk="0">
                                  <a:moveTo>
                                    <a:pt x="6068314" y="0"/>
                                  </a:moveTo>
                                  <a:lnTo>
                                    <a:pt x="0" y="0"/>
                                  </a:lnTo>
                                  <a:lnTo>
                                    <a:pt x="0" y="6096"/>
                                  </a:lnTo>
                                  <a:lnTo>
                                    <a:pt x="6068314" y="6096"/>
                                  </a:lnTo>
                                  <a:lnTo>
                                    <a:pt x="6068314" y="0"/>
                                  </a:lnTo>
                                  <a:close/>
                                </a:path>
                              </a:pathLst>
                            </a:custGeom>
                            <a:solidFill>
                              <a:srgbClr val="000000"/>
                            </a:solidFill>
                            <a:ln>
                              <a:noFill/>
                            </a:ln>
                          </wps:spPr>
                          <wps:bodyPr spcFirstLastPara="1" wrap="square" lIns="91425" tIns="91425" rIns="91425" bIns="91425" anchor="ctr" anchorCtr="0">
                            <a:noAutofit/>
                          </wps:bodyPr>
                        </wps:wsp>
                        <wps:wsp>
                          <wps:cNvPr id="2087912140" name="Rectángulo 2087912140"/>
                          <wps:cNvSpPr/>
                          <wps:spPr>
                            <a:xfrm>
                              <a:off x="80625" y="82862"/>
                              <a:ext cx="5988051" cy="328097"/>
                            </a:xfrm>
                            <a:prstGeom prst="rect">
                              <a:avLst/>
                            </a:prstGeom>
                            <a:noFill/>
                            <a:ln>
                              <a:noFill/>
                            </a:ln>
                          </wps:spPr>
                          <wps:txbx>
                            <w:txbxContent>
                              <w:p w14:paraId="01B55D46" w14:textId="77777777" w:rsidR="00220BF5" w:rsidRPr="00220BF5" w:rsidRDefault="00220BF5" w:rsidP="00220BF5">
                                <w:pPr>
                                  <w:pBdr>
                                    <w:top w:val="nil"/>
                                    <w:left w:val="nil"/>
                                    <w:bottom w:val="nil"/>
                                    <w:right w:val="nil"/>
                                    <w:between w:val="nil"/>
                                  </w:pBdr>
                                  <w:tabs>
                                    <w:tab w:val="left" w:pos="426"/>
                                  </w:tabs>
                                  <w:spacing w:line="360" w:lineRule="auto"/>
                                  <w:jc w:val="both"/>
                                  <w:rPr>
                                    <w:rFonts w:ascii="Arial" w:hAnsi="Arial" w:cs="Arial"/>
                                  </w:rPr>
                                </w:pPr>
                                <w:r w:rsidRPr="00220BF5">
                                  <w:rPr>
                                    <w:rFonts w:ascii="Arial" w:hAnsi="Arial" w:cs="Arial"/>
                                  </w:rPr>
                                  <w:t>Jornada: herramientas para la gestión de las emergencias.</w:t>
                                </w:r>
                              </w:p>
                              <w:p w14:paraId="0E79190B" w14:textId="32124387" w:rsidR="00F8075E" w:rsidRPr="00DE6BC1" w:rsidRDefault="00F8075E" w:rsidP="008C4252">
                                <w:pPr>
                                  <w:spacing w:before="160"/>
                                  <w:ind w:left="27"/>
                                  <w:textDirection w:val="btLr"/>
                                  <w:rPr>
                                    <w:rFonts w:ascii="Arial" w:hAnsi="Arial" w:cs="Arial"/>
                                  </w:rPr>
                                </w:pP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51C689" id="Grupo 2" o:spid="_x0000_s1026" style="position:absolute;left:0;text-align:left;margin-left:-4.05pt;margin-top:32.15pt;width:463.45pt;height:44.2pt;z-index:251658240;mso-wrap-distance-left:0;mso-wrap-distance-right:0;mso-width-relative:margin;mso-height-relative:margin" coordorigin="23116,35945" coordsize="60686,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">
                <v:group id="Grupo 1807308203" o:spid="_x0000_s1027" style="position:absolute;left:23116;top:35945;width:60687;height:4110" coordsize="60686,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">
                  <v:rect id="Rectángulo 578718961" o:spid="_x0000_s1028" style="position:absolute;width:6068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" filled="f" stroked="f">
                    <v:textbox inset="2.53958mm,2.53958mm,2.53958mm,2.53958mm">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v:textbox>
                  </v:rect>
                  <v:shape id="Forma libre: forma 455331282" o:spid="_x0000_s1029" style="position:absolute;width:60686;height:3644;visibility:visible;mso-wrap-style:square;v-text-anchor:middle" coordsize="606869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" path="m6068314,l,,,364235r6068314,l6068314,xe" fillcolor="#f1f1f1" stroked="f">
                    <v:path arrowok="t" o:extrusionok="f"/>
                  </v:shape>
                  <v:shape id="Forma libre: forma 703330793" o:spid="_x0000_s1030" style="position:absolute;top:3642;width:60686;height:63;visibility:visible;mso-wrap-style:square;v-text-anchor:middle" coordsize="606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" path="m6068314,l,,,6096r6068314,l6068314,xe" fillcolor="black" stroked="f">
                    <v:path arrowok="t" o:extrusionok="f"/>
                  </v:shape>
                  <v:rect id="Rectángulo 2087912140" o:spid="_x0000_s1031" style="position:absolute;left:806;top:828;width:598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" filled="f" stroked="f">
                    <v:textbox inset="0,0,0,0">
                      <w:txbxContent>
                        <w:p w14:paraId="01B55D46" w14:textId="77777777" w:rsidR="00220BF5" w:rsidRPr="00220BF5" w:rsidRDefault="00220BF5" w:rsidP="00220BF5">
                          <w:pPr>
                            <w:pBdr>
                              <w:top w:val="nil"/>
                              <w:left w:val="nil"/>
                              <w:bottom w:val="nil"/>
                              <w:right w:val="nil"/>
                              <w:between w:val="nil"/>
                            </w:pBdr>
                            <w:tabs>
                              <w:tab w:val="left" w:pos="426"/>
                            </w:tabs>
                            <w:spacing w:line="360" w:lineRule="auto"/>
                            <w:jc w:val="both"/>
                            <w:rPr>
                              <w:rFonts w:ascii="Arial" w:hAnsi="Arial" w:cs="Arial"/>
                            </w:rPr>
                          </w:pPr>
                          <w:r w:rsidRPr="00220BF5">
                            <w:rPr>
                              <w:rFonts w:ascii="Arial" w:hAnsi="Arial" w:cs="Arial"/>
                            </w:rPr>
                            <w:t>Jornada: herramientas para la gestión de las emergencias.</w:t>
                          </w:r>
                        </w:p>
                        <w:p w14:paraId="0E79190B" w14:textId="32124387" w:rsidR="00F8075E" w:rsidRPr="00DE6BC1" w:rsidRDefault="00F8075E" w:rsidP="008C4252">
                          <w:pPr>
                            <w:spacing w:before="160"/>
                            <w:ind w:left="27"/>
                            <w:textDirection w:val="btLr"/>
                            <w:rPr>
                              <w:rFonts w:ascii="Arial" w:hAnsi="Arial" w:cs="Arial"/>
                            </w:rPr>
                          </w:pPr>
                        </w:p>
                      </w:txbxContent>
                    </v:textbox>
                  </v:rect>
                </v:group>
                <w10:wrap type="topAndBottom"/>
              </v:group>
            </w:pict>
          </mc:Fallback>
        </mc:AlternateContent>
      </w:r>
      <w:r w:rsidR="00271562" w:rsidRPr="00271562">
        <w:rPr>
          <w:rFonts w:ascii="Arial" w:hAnsi="Arial" w:cs="Arial"/>
          <w:b/>
          <w:bCs/>
        </w:rPr>
        <w:t xml:space="preserve"> </w:t>
      </w:r>
      <w:r w:rsidR="00EB2D6A" w:rsidRPr="00EB2D6A">
        <w:rPr>
          <w:rFonts w:ascii="Arial" w:hAnsi="Arial" w:cs="Arial"/>
          <w:b/>
          <w:bCs/>
          <w:sz w:val="34"/>
          <w:szCs w:val="34"/>
        </w:rPr>
        <w:t>Subsecretaria de Emergencias</w:t>
      </w:r>
      <w:r w:rsidR="00EB2D6A">
        <w:rPr>
          <w:rFonts w:ascii="Arial" w:hAnsi="Arial" w:cs="Arial"/>
          <w:b/>
          <w:bCs/>
          <w:sz w:val="34"/>
          <w:szCs w:val="34"/>
        </w:rPr>
        <w:t>.</w:t>
      </w:r>
    </w:p>
    <w:p w14:paraId="7B04A00C" w14:textId="70884E9B" w:rsidR="00441B71" w:rsidRDefault="00441B71" w:rsidP="00CA0137">
      <w:pPr>
        <w:pStyle w:val="Ttulo1"/>
        <w:spacing w:line="360" w:lineRule="auto"/>
        <w:ind w:left="0"/>
        <w:jc w:val="both"/>
        <w:rPr>
          <w:rFonts w:ascii="Arial" w:hAnsi="Arial" w:cs="Arial"/>
          <w:sz w:val="22"/>
          <w:szCs w:val="22"/>
        </w:rPr>
      </w:pPr>
    </w:p>
    <w:p w14:paraId="33FB4876" w14:textId="1D059A7E" w:rsidR="00D77786" w:rsidRDefault="00000000" w:rsidP="00CA0137">
      <w:pPr>
        <w:pStyle w:val="Ttulo1"/>
        <w:spacing w:line="360" w:lineRule="auto"/>
        <w:ind w:left="0"/>
        <w:jc w:val="both"/>
        <w:rPr>
          <w:rFonts w:ascii="Arial" w:hAnsi="Arial" w:cs="Arial"/>
          <w:sz w:val="22"/>
          <w:szCs w:val="22"/>
        </w:rPr>
      </w:pPr>
      <w:r w:rsidRPr="008C4252">
        <w:rPr>
          <w:rFonts w:ascii="Arial" w:hAnsi="Arial" w:cs="Arial"/>
          <w:sz w:val="22"/>
          <w:szCs w:val="22"/>
        </w:rPr>
        <w:t>Descripción:</w:t>
      </w:r>
    </w:p>
    <w:p w14:paraId="4148CB05" w14:textId="7E664ED7" w:rsidR="00DE6BC1" w:rsidRDefault="00220BF5" w:rsidP="00CA0137">
      <w:pPr>
        <w:pStyle w:val="Ttulo1"/>
        <w:spacing w:line="360" w:lineRule="auto"/>
        <w:ind w:left="0"/>
        <w:jc w:val="both"/>
        <w:rPr>
          <w:rFonts w:ascii="Arial" w:hAnsi="Arial" w:cs="Arial"/>
          <w:b w:val="0"/>
          <w:bCs w:val="0"/>
          <w:sz w:val="22"/>
          <w:szCs w:val="22"/>
        </w:rPr>
      </w:pPr>
      <w:r w:rsidRPr="00220BF5">
        <w:rPr>
          <w:rFonts w:ascii="Arial" w:hAnsi="Arial" w:cs="Arial"/>
          <w:b w:val="0"/>
          <w:bCs w:val="0"/>
          <w:sz w:val="22"/>
          <w:szCs w:val="22"/>
        </w:rPr>
        <w:t>Esta iniciativa de capacitación de la Dirección Provincial de Defensa Civil busca mejorar el desempeño del personal que actúa en emergencias, promoviendo la capacitación conjunta de los organismos respondedores en herramientas de planificación, organización, dirección y control, con el fin de desarrollar en los participantes las capacidades necesarias para aplicar un modelo de administración que facilite la respuesta de sus equipos ante diversas situaciones de emergencia en su jurisdicción.</w:t>
      </w:r>
    </w:p>
    <w:p w14:paraId="32E32DCC" w14:textId="77777777" w:rsidR="00220BF5" w:rsidRPr="008C4252" w:rsidRDefault="00220BF5" w:rsidP="00CA0137">
      <w:pPr>
        <w:pStyle w:val="Ttulo1"/>
        <w:spacing w:line="360" w:lineRule="auto"/>
        <w:ind w:left="0"/>
        <w:jc w:val="both"/>
        <w:rPr>
          <w:rFonts w:ascii="Arial" w:hAnsi="Arial" w:cs="Arial"/>
          <w:sz w:val="22"/>
          <w:szCs w:val="22"/>
        </w:rPr>
      </w:pPr>
    </w:p>
    <w:p w14:paraId="7D8A86F5" w14:textId="6FEB8EC7" w:rsidR="00D77786" w:rsidRPr="00F20574" w:rsidRDefault="00000000" w:rsidP="00CA0137">
      <w:pPr>
        <w:pStyle w:val="Ttulo1"/>
        <w:spacing w:line="360" w:lineRule="auto"/>
        <w:ind w:left="0"/>
        <w:jc w:val="both"/>
        <w:rPr>
          <w:rFonts w:ascii="Arial" w:hAnsi="Arial" w:cs="Arial"/>
          <w:sz w:val="22"/>
          <w:szCs w:val="22"/>
        </w:rPr>
      </w:pPr>
      <w:r w:rsidRPr="002E5C83">
        <w:rPr>
          <w:rFonts w:ascii="Arial" w:hAnsi="Arial" w:cs="Arial"/>
          <w:sz w:val="22"/>
          <w:szCs w:val="22"/>
        </w:rPr>
        <w:t>Destinatarios:</w:t>
      </w:r>
    </w:p>
    <w:p w14:paraId="30DFF60E" w14:textId="77777777" w:rsidR="0055641E" w:rsidRPr="002C2E69" w:rsidRDefault="0055641E" w:rsidP="0055641E">
      <w:pPr>
        <w:tabs>
          <w:tab w:val="left" w:pos="426"/>
        </w:tabs>
        <w:spacing w:line="360" w:lineRule="auto"/>
        <w:jc w:val="both"/>
        <w:rPr>
          <w:rFonts w:ascii="Arial" w:eastAsia="Arial" w:hAnsi="Arial" w:cs="Arial"/>
        </w:rPr>
      </w:pPr>
      <w:r w:rsidRPr="002C2E69">
        <w:rPr>
          <w:rFonts w:ascii="Arial" w:eastAsia="Arial" w:hAnsi="Arial" w:cs="Arial"/>
        </w:rPr>
        <w:t>Personal de las instituciones que forman el sistema provincial de emergencias local (bomberos, policía, salud, asistencia social, inspectores municipales y ONG vinculadas).</w:t>
      </w:r>
    </w:p>
    <w:p w14:paraId="0A79A22F" w14:textId="77777777" w:rsidR="00271562" w:rsidRPr="00A9390A" w:rsidRDefault="00271562" w:rsidP="00A9390A">
      <w:pPr>
        <w:tabs>
          <w:tab w:val="left" w:pos="7"/>
          <w:tab w:val="left" w:pos="426"/>
        </w:tabs>
        <w:suppressAutoHyphens/>
        <w:spacing w:line="360" w:lineRule="auto"/>
        <w:jc w:val="both"/>
        <w:rPr>
          <w:rFonts w:ascii="Arial" w:hAnsi="Arial" w:cs="Arial"/>
        </w:rPr>
      </w:pPr>
    </w:p>
    <w:p w14:paraId="3DFBE929" w14:textId="7D0ACAEF" w:rsidR="00253730" w:rsidRDefault="00000000" w:rsidP="00253730">
      <w:pPr>
        <w:spacing w:line="360" w:lineRule="auto"/>
        <w:jc w:val="both"/>
        <w:rPr>
          <w:rFonts w:ascii="Arial" w:eastAsia="Arial" w:hAnsi="Arial" w:cs="Arial"/>
        </w:rPr>
      </w:pPr>
      <w:r w:rsidRPr="008C4252">
        <w:rPr>
          <w:rFonts w:ascii="Arial" w:hAnsi="Arial" w:cs="Arial"/>
          <w:b/>
        </w:rPr>
        <w:t>Modalidad</w:t>
      </w:r>
      <w:r w:rsidRPr="00A9390A">
        <w:rPr>
          <w:rFonts w:ascii="Arial" w:hAnsi="Arial" w:cs="Arial"/>
          <w:bCs/>
        </w:rPr>
        <w:t xml:space="preserve">: </w:t>
      </w:r>
      <w:r w:rsidR="00FB6DE4" w:rsidRPr="002C2E69">
        <w:rPr>
          <w:rFonts w:ascii="Arial" w:hAnsi="Arial" w:cs="Arial"/>
          <w:color w:val="000000"/>
        </w:rPr>
        <w:t xml:space="preserve">presencial </w:t>
      </w:r>
      <w:r w:rsidR="00DE6BC1">
        <w:rPr>
          <w:rFonts w:ascii="Arial" w:hAnsi="Arial" w:cs="Arial"/>
          <w:color w:val="000000"/>
        </w:rPr>
        <w:t>y/</w:t>
      </w:r>
      <w:r w:rsidR="00FB6DE4" w:rsidRPr="002C2E69">
        <w:rPr>
          <w:rFonts w:ascii="Arial" w:hAnsi="Arial" w:cs="Arial"/>
          <w:color w:val="000000"/>
        </w:rPr>
        <w:t>o virtua</w:t>
      </w:r>
      <w:r w:rsidR="00FB6DE4">
        <w:rPr>
          <w:rFonts w:ascii="Arial" w:hAnsi="Arial" w:cs="Arial"/>
          <w:color w:val="000000"/>
        </w:rPr>
        <w:t>l</w:t>
      </w:r>
      <w:r w:rsidR="00634ED8">
        <w:rPr>
          <w:rFonts w:ascii="Arial" w:eastAsia="Arial" w:hAnsi="Arial" w:cs="Arial"/>
        </w:rPr>
        <w:t>.</w:t>
      </w:r>
    </w:p>
    <w:p w14:paraId="36340E74" w14:textId="77777777" w:rsidR="00634ED8" w:rsidRPr="008C4252" w:rsidRDefault="00634ED8" w:rsidP="00253730">
      <w:pPr>
        <w:spacing w:line="360" w:lineRule="auto"/>
        <w:jc w:val="both"/>
        <w:rPr>
          <w:rFonts w:ascii="Arial" w:hAnsi="Arial" w:cs="Arial"/>
        </w:rPr>
      </w:pPr>
    </w:p>
    <w:p w14:paraId="29F0E3CB" w14:textId="3015420E" w:rsidR="00D510A9" w:rsidRPr="008C4252" w:rsidRDefault="00000000" w:rsidP="00CA0137">
      <w:pPr>
        <w:spacing w:line="360" w:lineRule="auto"/>
        <w:jc w:val="both"/>
        <w:rPr>
          <w:rFonts w:ascii="Arial" w:eastAsia="Arial" w:hAnsi="Arial" w:cs="Arial"/>
        </w:rPr>
      </w:pPr>
      <w:r w:rsidRPr="008C4252">
        <w:rPr>
          <w:rFonts w:ascii="Arial" w:hAnsi="Arial" w:cs="Arial"/>
          <w:b/>
        </w:rPr>
        <w:t>Carga horaria:</w:t>
      </w:r>
      <w:r w:rsidR="005D5E7F">
        <w:rPr>
          <w:rFonts w:ascii="Arial" w:hAnsi="Arial" w:cs="Arial"/>
          <w:b/>
        </w:rPr>
        <w:t xml:space="preserve"> </w:t>
      </w:r>
      <w:r w:rsidR="00FB6DE4">
        <w:rPr>
          <w:rFonts w:ascii="Arial" w:hAnsi="Arial" w:cs="Arial"/>
          <w:bCs/>
        </w:rPr>
        <w:t>3</w:t>
      </w:r>
      <w:r w:rsidR="00801023" w:rsidRPr="0055641E">
        <w:rPr>
          <w:rFonts w:ascii="Arial" w:hAnsi="Arial" w:cs="Arial"/>
          <w:bCs/>
        </w:rPr>
        <w:t xml:space="preserve"> </w:t>
      </w:r>
      <w:r w:rsidR="001A75D3" w:rsidRPr="0000782F">
        <w:rPr>
          <w:rFonts w:ascii="Arial" w:eastAsia="Arial" w:hAnsi="Arial" w:cs="Arial"/>
          <w:bCs/>
        </w:rPr>
        <w:t>h</w:t>
      </w:r>
      <w:r w:rsidR="001A75D3" w:rsidRPr="008C4252">
        <w:rPr>
          <w:rFonts w:ascii="Arial" w:eastAsia="Arial" w:hAnsi="Arial" w:cs="Arial"/>
        </w:rPr>
        <w:t>oras reloj.</w:t>
      </w:r>
    </w:p>
    <w:p w14:paraId="58E1B249" w14:textId="77777777" w:rsidR="001A75D3" w:rsidRPr="008C4252" w:rsidRDefault="001A75D3" w:rsidP="00CA0137">
      <w:pPr>
        <w:spacing w:line="360" w:lineRule="auto"/>
        <w:jc w:val="both"/>
        <w:rPr>
          <w:rFonts w:ascii="Arial" w:hAnsi="Arial" w:cs="Arial"/>
        </w:rPr>
      </w:pPr>
    </w:p>
    <w:p w14:paraId="3789DBD3" w14:textId="4052F5B2" w:rsidR="00801023" w:rsidRPr="00BD645E" w:rsidRDefault="00000000" w:rsidP="00801023">
      <w:pPr>
        <w:tabs>
          <w:tab w:val="left" w:pos="0"/>
          <w:tab w:val="left" w:pos="284"/>
          <w:tab w:val="left" w:pos="426"/>
        </w:tabs>
        <w:spacing w:line="360" w:lineRule="auto"/>
        <w:jc w:val="both"/>
        <w:rPr>
          <w:rFonts w:ascii="Arial" w:hAnsi="Arial" w:cs="Arial"/>
        </w:rPr>
      </w:pPr>
      <w:r w:rsidRPr="00801023">
        <w:rPr>
          <w:rFonts w:ascii="Arial" w:hAnsi="Arial" w:cs="Arial"/>
          <w:b/>
          <w:bCs/>
        </w:rPr>
        <w:t>Ediciones</w:t>
      </w:r>
      <w:r w:rsidR="008A7CB9">
        <w:rPr>
          <w:rFonts w:ascii="Arial" w:hAnsi="Arial" w:cs="Arial"/>
        </w:rPr>
        <w:t>:</w:t>
      </w:r>
      <w:r w:rsidR="00640C82">
        <w:rPr>
          <w:rFonts w:ascii="Arial" w:hAnsi="Arial" w:cs="Arial"/>
        </w:rPr>
        <w:t xml:space="preserve"> </w:t>
      </w:r>
      <w:r w:rsidR="00DE6BC1">
        <w:rPr>
          <w:rFonts w:ascii="Arial" w:hAnsi="Arial" w:cs="Arial"/>
        </w:rPr>
        <w:t>2</w:t>
      </w:r>
      <w:r w:rsidR="00634ED8">
        <w:rPr>
          <w:rFonts w:ascii="Arial" w:hAnsi="Arial" w:cs="Arial"/>
        </w:rPr>
        <w:t xml:space="preserve"> </w:t>
      </w:r>
      <w:r w:rsidR="00640C82" w:rsidRPr="00A9390A">
        <w:rPr>
          <w:rFonts w:ascii="Arial" w:hAnsi="Arial" w:cs="Arial"/>
        </w:rPr>
        <w:t>edici</w:t>
      </w:r>
      <w:r w:rsidR="00557F9D">
        <w:rPr>
          <w:rFonts w:ascii="Arial" w:hAnsi="Arial" w:cs="Arial"/>
        </w:rPr>
        <w:t>o</w:t>
      </w:r>
      <w:r w:rsidR="00640C82">
        <w:rPr>
          <w:rFonts w:ascii="Arial" w:hAnsi="Arial" w:cs="Arial"/>
        </w:rPr>
        <w:t>n</w:t>
      </w:r>
      <w:r w:rsidR="00557F9D">
        <w:rPr>
          <w:rFonts w:ascii="Arial" w:hAnsi="Arial" w:cs="Arial"/>
        </w:rPr>
        <w:t>es</w:t>
      </w:r>
      <w:r w:rsidR="00A65761" w:rsidRPr="00A65761">
        <w:rPr>
          <w:rFonts w:ascii="Arial" w:hAnsi="Arial" w:cs="Arial"/>
          <w:b/>
          <w:bCs/>
        </w:rPr>
        <w:t xml:space="preserve">. </w:t>
      </w:r>
      <w:r w:rsidR="00A9390A" w:rsidRPr="00BD645E">
        <w:rPr>
          <w:rFonts w:ascii="Arial" w:hAnsi="Arial" w:cs="Arial"/>
        </w:rPr>
        <w:t xml:space="preserve"> </w:t>
      </w:r>
    </w:p>
    <w:p w14:paraId="07E0A0FA" w14:textId="09234855" w:rsidR="008A4FD2" w:rsidRPr="00801023" w:rsidRDefault="008A4FD2" w:rsidP="00801023">
      <w:pPr>
        <w:tabs>
          <w:tab w:val="left" w:pos="0"/>
          <w:tab w:val="left" w:pos="284"/>
          <w:tab w:val="left" w:pos="426"/>
        </w:tabs>
        <w:spacing w:line="360" w:lineRule="auto"/>
        <w:jc w:val="both"/>
        <w:rPr>
          <w:rFonts w:ascii="Arial" w:hAnsi="Arial" w:cs="Arial"/>
        </w:rPr>
      </w:pPr>
    </w:p>
    <w:p w14:paraId="2958764C" w14:textId="7EF85034" w:rsidR="00FB6DE4" w:rsidRPr="002C2E69" w:rsidRDefault="00000000" w:rsidP="00FB6DE4">
      <w:pPr>
        <w:pBdr>
          <w:top w:val="nil"/>
          <w:left w:val="nil"/>
          <w:bottom w:val="nil"/>
          <w:right w:val="nil"/>
          <w:between w:val="nil"/>
        </w:pBdr>
        <w:tabs>
          <w:tab w:val="left" w:pos="426"/>
        </w:tabs>
        <w:spacing w:line="360" w:lineRule="auto"/>
        <w:jc w:val="both"/>
        <w:rPr>
          <w:rFonts w:ascii="Arial" w:hAnsi="Arial" w:cs="Arial"/>
          <w:color w:val="000000"/>
        </w:rPr>
      </w:pPr>
      <w:r w:rsidRPr="00F81053">
        <w:rPr>
          <w:rFonts w:ascii="Arial" w:hAnsi="Arial" w:cs="Arial"/>
          <w:b/>
        </w:rPr>
        <w:t>Fecha de i</w:t>
      </w:r>
      <w:r w:rsidRPr="00261733">
        <w:rPr>
          <w:rFonts w:ascii="Arial" w:hAnsi="Arial" w:cs="Arial"/>
          <w:b/>
        </w:rPr>
        <w:t>nicio y finalización</w:t>
      </w:r>
      <w:r w:rsidR="000049C3" w:rsidRPr="00261733">
        <w:rPr>
          <w:rFonts w:ascii="Arial" w:hAnsi="Arial" w:cs="Arial"/>
        </w:rPr>
        <w:t>:</w:t>
      </w:r>
      <w:r w:rsidR="006756EF" w:rsidRPr="00D60913">
        <w:rPr>
          <w:rFonts w:ascii="Arial" w:hAnsi="Arial" w:cs="Arial"/>
          <w:color w:val="000000"/>
        </w:rPr>
        <w:t xml:space="preserve"> </w:t>
      </w:r>
      <w:r w:rsidR="00EB2D6A">
        <w:rPr>
          <w:rFonts w:ascii="Arial" w:hAnsi="Arial" w:cs="Arial"/>
          <w:color w:val="000000"/>
        </w:rPr>
        <w:t xml:space="preserve"> </w:t>
      </w:r>
      <w:r w:rsidR="00FB6DE4" w:rsidRPr="002C2E69">
        <w:rPr>
          <w:rFonts w:ascii="Arial" w:hAnsi="Arial" w:cs="Arial"/>
          <w:color w:val="000000"/>
        </w:rPr>
        <w:t xml:space="preserve">fechas tentativas de inicio </w:t>
      </w:r>
      <w:r w:rsidR="00DE6BC1" w:rsidRPr="002C2E69">
        <w:rPr>
          <w:rFonts w:ascii="Arial" w:hAnsi="Arial" w:cs="Arial"/>
          <w:color w:val="000000"/>
        </w:rPr>
        <w:t>junio y septiembr</w:t>
      </w:r>
      <w:r w:rsidR="00DE6BC1">
        <w:rPr>
          <w:rFonts w:ascii="Arial" w:hAnsi="Arial" w:cs="Arial"/>
          <w:color w:val="000000"/>
        </w:rPr>
        <w:t>e.</w:t>
      </w:r>
    </w:p>
    <w:p w14:paraId="77E7DA3E" w14:textId="640A1678" w:rsidR="0000782F" w:rsidRPr="00C46A62" w:rsidRDefault="0000782F" w:rsidP="00557F9D">
      <w:pPr>
        <w:pBdr>
          <w:top w:val="nil"/>
          <w:left w:val="nil"/>
          <w:bottom w:val="nil"/>
          <w:right w:val="nil"/>
          <w:between w:val="nil"/>
        </w:pBdr>
        <w:tabs>
          <w:tab w:val="left" w:pos="426"/>
        </w:tabs>
        <w:spacing w:line="360" w:lineRule="auto"/>
        <w:jc w:val="both"/>
        <w:rPr>
          <w:rFonts w:ascii="Arial" w:eastAsia="Arial" w:hAnsi="Arial" w:cs="Arial"/>
          <w:color w:val="000000"/>
        </w:rPr>
      </w:pPr>
    </w:p>
    <w:p w14:paraId="596482EE" w14:textId="52BB0848" w:rsidR="00464973" w:rsidRDefault="00000000" w:rsidP="00C46A62">
      <w:pPr>
        <w:spacing w:line="360" w:lineRule="auto"/>
        <w:jc w:val="both"/>
        <w:rPr>
          <w:rFonts w:ascii="Arial" w:hAnsi="Arial" w:cs="Arial"/>
          <w:color w:val="000000"/>
        </w:rPr>
      </w:pPr>
      <w:r w:rsidRPr="001F09AE">
        <w:rPr>
          <w:rFonts w:ascii="Arial" w:hAnsi="Arial" w:cs="Arial"/>
          <w:b/>
        </w:rPr>
        <w:t>Cupo:</w:t>
      </w:r>
      <w:r w:rsidR="00464973">
        <w:rPr>
          <w:rFonts w:ascii="Arial" w:eastAsia="Arial" w:hAnsi="Arial" w:cs="Arial"/>
        </w:rPr>
        <w:t xml:space="preserve"> </w:t>
      </w:r>
      <w:r w:rsidR="00557F9D" w:rsidRPr="002C2E69">
        <w:rPr>
          <w:rFonts w:ascii="Arial" w:hAnsi="Arial" w:cs="Arial"/>
          <w:color w:val="000000"/>
        </w:rPr>
        <w:t xml:space="preserve">participación máxima presencial de </w:t>
      </w:r>
      <w:r w:rsidR="00557F9D" w:rsidRPr="002C2E69">
        <w:rPr>
          <w:rFonts w:ascii="Arial" w:hAnsi="Arial" w:cs="Arial"/>
        </w:rPr>
        <w:t>30</w:t>
      </w:r>
      <w:r w:rsidR="00557F9D" w:rsidRPr="002C2E69">
        <w:rPr>
          <w:rFonts w:ascii="Arial" w:hAnsi="Arial" w:cs="Arial"/>
          <w:color w:val="000000"/>
        </w:rPr>
        <w:t xml:space="preserve"> asistentes, dependiendo de las dimensiones del lugar. Participación máxima virtual de </w:t>
      </w:r>
      <w:r w:rsidR="00557F9D" w:rsidRPr="002C2E69">
        <w:rPr>
          <w:rFonts w:ascii="Arial" w:hAnsi="Arial" w:cs="Arial"/>
        </w:rPr>
        <w:t>100</w:t>
      </w:r>
      <w:r w:rsidR="00557F9D" w:rsidRPr="002C2E69">
        <w:rPr>
          <w:rFonts w:ascii="Arial" w:hAnsi="Arial" w:cs="Arial"/>
          <w:color w:val="000000"/>
        </w:rPr>
        <w:t xml:space="preserve"> asistentes</w:t>
      </w:r>
      <w:r w:rsidR="00557F9D">
        <w:rPr>
          <w:rFonts w:ascii="Arial" w:hAnsi="Arial" w:cs="Arial"/>
          <w:color w:val="000000"/>
        </w:rPr>
        <w:t>.</w:t>
      </w:r>
    </w:p>
    <w:p w14:paraId="7A0F6106" w14:textId="77777777" w:rsidR="00557F9D" w:rsidRPr="0049008A" w:rsidRDefault="00557F9D" w:rsidP="00C46A62">
      <w:pPr>
        <w:spacing w:line="360" w:lineRule="auto"/>
        <w:jc w:val="both"/>
        <w:rPr>
          <w:rFonts w:ascii="Arial" w:hAnsi="Arial" w:cs="Arial"/>
        </w:rPr>
      </w:pPr>
    </w:p>
    <w:p w14:paraId="501D22AC" w14:textId="77777777" w:rsidR="00F8075E" w:rsidRDefault="00000000" w:rsidP="00C46A62">
      <w:pPr>
        <w:pStyle w:val="Ttulo1"/>
        <w:spacing w:line="360" w:lineRule="auto"/>
        <w:ind w:left="0"/>
        <w:jc w:val="both"/>
        <w:rPr>
          <w:rFonts w:ascii="Arial" w:hAnsi="Arial" w:cs="Arial"/>
          <w:sz w:val="22"/>
          <w:szCs w:val="22"/>
        </w:rPr>
      </w:pPr>
      <w:r w:rsidRPr="008C4252">
        <w:rPr>
          <w:rFonts w:ascii="Arial" w:hAnsi="Arial" w:cs="Arial"/>
          <w:sz w:val="22"/>
          <w:szCs w:val="22"/>
        </w:rPr>
        <w:t>Medio de contacto:</w:t>
      </w:r>
    </w:p>
    <w:bookmarkEnd w:id="0"/>
    <w:p w14:paraId="7DF7390E" w14:textId="77777777" w:rsidR="0055641E" w:rsidRPr="0055641E" w:rsidRDefault="0055641E" w:rsidP="0055641E">
      <w:pPr>
        <w:pStyle w:val="Prrafodelista"/>
        <w:numPr>
          <w:ilvl w:val="0"/>
          <w:numId w:val="15"/>
        </w:numPr>
        <w:pBdr>
          <w:top w:val="nil"/>
          <w:left w:val="nil"/>
          <w:bottom w:val="nil"/>
          <w:right w:val="nil"/>
          <w:between w:val="nil"/>
        </w:pBdr>
        <w:tabs>
          <w:tab w:val="left" w:pos="426"/>
        </w:tabs>
        <w:spacing w:before="0" w:line="360" w:lineRule="auto"/>
        <w:ind w:left="357" w:hanging="357"/>
        <w:jc w:val="both"/>
        <w:rPr>
          <w:rFonts w:ascii="Arial" w:hAnsi="Arial" w:cs="Arial"/>
          <w:color w:val="000000"/>
        </w:rPr>
      </w:pPr>
      <w:r w:rsidRPr="0055641E">
        <w:rPr>
          <w:rFonts w:ascii="Arial" w:hAnsi="Arial" w:cs="Arial"/>
          <w:color w:val="000000"/>
        </w:rPr>
        <w:t xml:space="preserve">Teléfono institucional (0221) 451-2002 </w:t>
      </w:r>
      <w:proofErr w:type="spellStart"/>
      <w:r w:rsidRPr="0055641E">
        <w:rPr>
          <w:rFonts w:ascii="Arial" w:hAnsi="Arial" w:cs="Arial"/>
          <w:color w:val="000000"/>
        </w:rPr>
        <w:t>int</w:t>
      </w:r>
      <w:proofErr w:type="spellEnd"/>
      <w:r w:rsidRPr="0055641E">
        <w:rPr>
          <w:rFonts w:ascii="Arial" w:hAnsi="Arial" w:cs="Arial"/>
          <w:color w:val="000000"/>
        </w:rPr>
        <w:t>. 101/102.</w:t>
      </w:r>
    </w:p>
    <w:p w14:paraId="1054C274" w14:textId="0B233852" w:rsidR="0055641E" w:rsidRPr="0055641E" w:rsidRDefault="0055641E" w:rsidP="0055641E">
      <w:pPr>
        <w:pStyle w:val="Prrafodelista"/>
        <w:numPr>
          <w:ilvl w:val="0"/>
          <w:numId w:val="15"/>
        </w:numPr>
        <w:pBdr>
          <w:top w:val="nil"/>
          <w:left w:val="nil"/>
          <w:bottom w:val="nil"/>
          <w:right w:val="nil"/>
          <w:between w:val="nil"/>
        </w:pBdr>
        <w:tabs>
          <w:tab w:val="left" w:pos="426"/>
        </w:tabs>
        <w:spacing w:before="0" w:line="360" w:lineRule="auto"/>
        <w:ind w:left="357" w:hanging="357"/>
        <w:jc w:val="both"/>
        <w:rPr>
          <w:rFonts w:ascii="Arial" w:hAnsi="Arial" w:cs="Arial"/>
        </w:rPr>
      </w:pPr>
      <w:r w:rsidRPr="0055641E">
        <w:rPr>
          <w:rFonts w:ascii="Arial" w:hAnsi="Arial" w:cs="Arial"/>
        </w:rPr>
        <w:t>Correo electrónico:</w:t>
      </w:r>
      <w:r w:rsidRPr="0055641E">
        <w:rPr>
          <w:rFonts w:ascii="Arial" w:eastAsia="Roboto" w:hAnsi="Arial" w:cs="Arial"/>
          <w:color w:val="5E5E5E"/>
        </w:rPr>
        <w:t xml:space="preserve"> </w:t>
      </w:r>
      <w:hyperlink r:id="rId9" w:history="1">
        <w:r w:rsidRPr="0055641E">
          <w:rPr>
            <w:rStyle w:val="Hipervnculo"/>
            <w:rFonts w:ascii="Arial" w:hAnsi="Arial" w:cs="Arial"/>
          </w:rPr>
          <w:t>cursosfortalecimiento.dgdc@gmail.com</w:t>
        </w:r>
      </w:hyperlink>
      <w:r>
        <w:t>.</w:t>
      </w:r>
    </w:p>
    <w:p w14:paraId="4DD1F379" w14:textId="50C79117" w:rsidR="00AC55BB" w:rsidRPr="0000782F" w:rsidRDefault="00AC55BB" w:rsidP="00EB2D6A">
      <w:pPr>
        <w:pStyle w:val="Ttulo1"/>
        <w:spacing w:line="360" w:lineRule="auto"/>
        <w:jc w:val="both"/>
        <w:rPr>
          <w:rFonts w:ascii="Arial" w:hAnsi="Arial" w:cs="Arial"/>
          <w:b w:val="0"/>
          <w:bCs w:val="0"/>
          <w:sz w:val="22"/>
          <w:szCs w:val="22"/>
        </w:rPr>
      </w:pPr>
    </w:p>
    <w:sectPr w:rsidR="00AC55BB" w:rsidRPr="0000782F" w:rsidSect="00D510A9">
      <w:pgSz w:w="11910" w:h="16840"/>
      <w:pgMar w:top="1417" w:right="1701" w:bottom="1417" w:left="1701" w:header="36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FA687" w14:textId="77777777" w:rsidR="00144BA8" w:rsidRDefault="00144BA8" w:rsidP="00C71223">
      <w:r>
        <w:separator/>
      </w:r>
    </w:p>
  </w:endnote>
  <w:endnote w:type="continuationSeparator" w:id="0">
    <w:p w14:paraId="75395D8B" w14:textId="77777777" w:rsidR="00144BA8" w:rsidRDefault="00144BA8" w:rsidP="00C7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6D71F614-9AA7-459E-B852-5D382384DB6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916E1DE-C473-4861-BDB7-1DD85D1EF3FC}"/>
    <w:embedBold r:id="rId3" w:fontKey="{A56BDDEA-1BD0-4C68-B86E-027F47910B41}"/>
  </w:font>
  <w:font w:name="Georgia">
    <w:panose1 w:val="02040502050405020303"/>
    <w:charset w:val="00"/>
    <w:family w:val="roman"/>
    <w:pitch w:val="variable"/>
    <w:sig w:usb0="00000287" w:usb1="00000000" w:usb2="00000000" w:usb3="00000000" w:csb0="0000009F" w:csb1="00000000"/>
    <w:embedRegular r:id="rId4" w:fontKey="{496485C7-AF57-4BE3-AA45-33603F933647}"/>
    <w:embedItalic r:id="rId5" w:fontKey="{C2DDA66E-1BD0-4D1C-8878-C151326CFDBD}"/>
  </w:font>
  <w:font w:name="Roboto">
    <w:altName w:val="Times New Roman"/>
    <w:charset w:val="00"/>
    <w:family w:val="auto"/>
    <w:pitch w:val="variable"/>
    <w:sig w:usb0="E0000AFF" w:usb1="5000217F" w:usb2="00000021" w:usb3="00000000" w:csb0="0000019F" w:csb1="00000000"/>
    <w:embedRegular r:id="rId6" w:fontKey="{41E5D815-F5C0-43AF-ABC4-F84A0F2D04CC}"/>
  </w:font>
  <w:font w:name="Cambria">
    <w:panose1 w:val="02040503050406030204"/>
    <w:charset w:val="00"/>
    <w:family w:val="roman"/>
    <w:pitch w:val="variable"/>
    <w:sig w:usb0="E00006FF" w:usb1="420024FF" w:usb2="02000000" w:usb3="00000000" w:csb0="0000019F" w:csb1="00000000"/>
    <w:embedRegular r:id="rId7" w:fontKey="{B13F6DEC-5459-4FD6-B131-B185E5D18D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CCDA6" w14:textId="77777777" w:rsidR="00144BA8" w:rsidRDefault="00144BA8" w:rsidP="00C71223">
      <w:r>
        <w:separator/>
      </w:r>
    </w:p>
  </w:footnote>
  <w:footnote w:type="continuationSeparator" w:id="0">
    <w:p w14:paraId="6730B67A" w14:textId="77777777" w:rsidR="00144BA8" w:rsidRDefault="00144BA8" w:rsidP="00C71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06A1F"/>
    <w:multiLevelType w:val="hybridMultilevel"/>
    <w:tmpl w:val="E188A0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D3140D3"/>
    <w:multiLevelType w:val="hybridMultilevel"/>
    <w:tmpl w:val="315E5A78"/>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2" w15:restartNumberingAfterBreak="0">
    <w:nsid w:val="21DA6A38"/>
    <w:multiLevelType w:val="hybridMultilevel"/>
    <w:tmpl w:val="88887094"/>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3" w15:restartNumberingAfterBreak="0">
    <w:nsid w:val="26665E35"/>
    <w:multiLevelType w:val="hybridMultilevel"/>
    <w:tmpl w:val="E15E51AE"/>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4" w15:restartNumberingAfterBreak="0">
    <w:nsid w:val="2BEE066E"/>
    <w:multiLevelType w:val="hybridMultilevel"/>
    <w:tmpl w:val="9DC062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F852BF6"/>
    <w:multiLevelType w:val="multilevel"/>
    <w:tmpl w:val="613A4ED2"/>
    <w:lvl w:ilvl="0">
      <w:numFmt w:val="bullet"/>
      <w:lvlText w:val="●"/>
      <w:lvlJc w:val="left"/>
      <w:pPr>
        <w:ind w:left="863" w:hanging="360"/>
      </w:pPr>
      <w:rPr>
        <w:rFonts w:ascii="Noto Sans Symbols" w:eastAsia="Noto Sans Symbols" w:hAnsi="Noto Sans Symbols" w:cs="Noto Sans Symbols"/>
        <w:b w:val="0"/>
        <w:i w:val="0"/>
        <w:sz w:val="22"/>
        <w:szCs w:val="22"/>
      </w:rPr>
    </w:lvl>
    <w:lvl w:ilvl="1">
      <w:numFmt w:val="bullet"/>
      <w:lvlText w:val="•"/>
      <w:lvlJc w:val="left"/>
      <w:pPr>
        <w:ind w:left="1752" w:hanging="360"/>
      </w:pPr>
    </w:lvl>
    <w:lvl w:ilvl="2">
      <w:numFmt w:val="bullet"/>
      <w:lvlText w:val="•"/>
      <w:lvlJc w:val="left"/>
      <w:pPr>
        <w:ind w:left="2644" w:hanging="360"/>
      </w:pPr>
    </w:lvl>
    <w:lvl w:ilvl="3">
      <w:numFmt w:val="bullet"/>
      <w:lvlText w:val="•"/>
      <w:lvlJc w:val="left"/>
      <w:pPr>
        <w:ind w:left="3536" w:hanging="360"/>
      </w:pPr>
    </w:lvl>
    <w:lvl w:ilvl="4">
      <w:numFmt w:val="bullet"/>
      <w:lvlText w:val="•"/>
      <w:lvlJc w:val="left"/>
      <w:pPr>
        <w:ind w:left="4428" w:hanging="360"/>
      </w:pPr>
    </w:lvl>
    <w:lvl w:ilvl="5">
      <w:numFmt w:val="bullet"/>
      <w:lvlText w:val="•"/>
      <w:lvlJc w:val="left"/>
      <w:pPr>
        <w:ind w:left="5320" w:hanging="360"/>
      </w:pPr>
    </w:lvl>
    <w:lvl w:ilvl="6">
      <w:numFmt w:val="bullet"/>
      <w:lvlText w:val="•"/>
      <w:lvlJc w:val="left"/>
      <w:pPr>
        <w:ind w:left="6212" w:hanging="360"/>
      </w:pPr>
    </w:lvl>
    <w:lvl w:ilvl="7">
      <w:numFmt w:val="bullet"/>
      <w:lvlText w:val="•"/>
      <w:lvlJc w:val="left"/>
      <w:pPr>
        <w:ind w:left="7104" w:hanging="360"/>
      </w:pPr>
    </w:lvl>
    <w:lvl w:ilvl="8">
      <w:numFmt w:val="bullet"/>
      <w:lvlText w:val="•"/>
      <w:lvlJc w:val="left"/>
      <w:pPr>
        <w:ind w:left="7997" w:hanging="360"/>
      </w:pPr>
    </w:lvl>
  </w:abstractNum>
  <w:abstractNum w:abstractNumId="6" w15:restartNumberingAfterBreak="0">
    <w:nsid w:val="38304385"/>
    <w:multiLevelType w:val="hybridMultilevel"/>
    <w:tmpl w:val="2A6608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A8F31C4"/>
    <w:multiLevelType w:val="multilevel"/>
    <w:tmpl w:val="F8382FCE"/>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A57D26"/>
    <w:multiLevelType w:val="hybridMultilevel"/>
    <w:tmpl w:val="E36A1A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38F4EAA"/>
    <w:multiLevelType w:val="hybridMultilevel"/>
    <w:tmpl w:val="4F107574"/>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10" w15:restartNumberingAfterBreak="0">
    <w:nsid w:val="541D2E44"/>
    <w:multiLevelType w:val="hybridMultilevel"/>
    <w:tmpl w:val="2D9C2432"/>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11" w15:restartNumberingAfterBreak="0">
    <w:nsid w:val="651068ED"/>
    <w:multiLevelType w:val="multilevel"/>
    <w:tmpl w:val="484860EE"/>
    <w:lvl w:ilvl="0">
      <w:start w:val="1"/>
      <w:numFmt w:val="decimal"/>
      <w:lvlText w:val="%1."/>
      <w:lvlJc w:val="left"/>
      <w:pPr>
        <w:ind w:left="786" w:hanging="360"/>
      </w:pPr>
      <w:rPr>
        <w:b/>
        <w:u w:val="none"/>
      </w:rPr>
    </w:lvl>
    <w:lvl w:ilvl="1">
      <w:numFmt w:val="bullet"/>
      <w:lvlText w:val="-"/>
      <w:lvlJc w:val="left"/>
      <w:pPr>
        <w:ind w:left="1625" w:hanging="135"/>
      </w:pPr>
      <w:rPr>
        <w:rFonts w:ascii="Arial" w:eastAsia="Arial" w:hAnsi="Arial" w:cs="Arial"/>
        <w:sz w:val="22"/>
        <w:szCs w:val="22"/>
      </w:rPr>
    </w:lvl>
    <w:lvl w:ilvl="2">
      <w:numFmt w:val="bullet"/>
      <w:lvlText w:val="⮚"/>
      <w:lvlJc w:val="left"/>
      <w:pPr>
        <w:ind w:left="1926" w:hanging="361"/>
      </w:pPr>
      <w:rPr>
        <w:rFonts w:ascii="Times New Roman" w:eastAsia="Times New Roman" w:hAnsi="Times New Roman" w:cs="Times New Roman"/>
        <w:sz w:val="22"/>
        <w:szCs w:val="22"/>
      </w:rPr>
    </w:lvl>
    <w:lvl w:ilvl="3">
      <w:start w:val="1"/>
      <w:numFmt w:val="bullet"/>
      <w:lvlText w:val="●"/>
      <w:lvlJc w:val="left"/>
      <w:pPr>
        <w:ind w:left="1921" w:hanging="361"/>
      </w:pPr>
      <w:rPr>
        <w:rFonts w:ascii="Noto Sans Symbols" w:eastAsia="Noto Sans Symbols" w:hAnsi="Noto Sans Symbols" w:cs="Noto Sans Symbols"/>
      </w:rPr>
    </w:lvl>
    <w:lvl w:ilvl="4">
      <w:numFmt w:val="bullet"/>
      <w:lvlText w:val="●"/>
      <w:lvlJc w:val="left"/>
      <w:pPr>
        <w:ind w:left="3253" w:hanging="361"/>
      </w:pPr>
      <w:rPr>
        <w:rFonts w:ascii="Noto Sans Symbols" w:eastAsia="Noto Sans Symbols" w:hAnsi="Noto Sans Symbols" w:cs="Noto Sans Symbols"/>
      </w:rPr>
    </w:lvl>
    <w:lvl w:ilvl="5">
      <w:numFmt w:val="bullet"/>
      <w:lvlText w:val="●"/>
      <w:lvlJc w:val="left"/>
      <w:pPr>
        <w:ind w:left="4586" w:hanging="361"/>
      </w:pPr>
      <w:rPr>
        <w:rFonts w:ascii="Noto Sans Symbols" w:eastAsia="Noto Sans Symbols" w:hAnsi="Noto Sans Symbols" w:cs="Noto Sans Symbols"/>
      </w:rPr>
    </w:lvl>
    <w:lvl w:ilvl="6">
      <w:numFmt w:val="bullet"/>
      <w:lvlText w:val="●"/>
      <w:lvlJc w:val="left"/>
      <w:pPr>
        <w:ind w:left="5919" w:hanging="361"/>
      </w:pPr>
      <w:rPr>
        <w:rFonts w:ascii="Noto Sans Symbols" w:eastAsia="Noto Sans Symbols" w:hAnsi="Noto Sans Symbols" w:cs="Noto Sans Symbols"/>
      </w:rPr>
    </w:lvl>
    <w:lvl w:ilvl="7">
      <w:numFmt w:val="bullet"/>
      <w:lvlText w:val="●"/>
      <w:lvlJc w:val="left"/>
      <w:pPr>
        <w:ind w:left="7252" w:hanging="361"/>
      </w:pPr>
      <w:rPr>
        <w:rFonts w:ascii="Noto Sans Symbols" w:eastAsia="Noto Sans Symbols" w:hAnsi="Noto Sans Symbols" w:cs="Noto Sans Symbols"/>
      </w:rPr>
    </w:lvl>
    <w:lvl w:ilvl="8">
      <w:numFmt w:val="bullet"/>
      <w:lvlText w:val="●"/>
      <w:lvlJc w:val="left"/>
      <w:pPr>
        <w:ind w:left="8585" w:hanging="361"/>
      </w:pPr>
      <w:rPr>
        <w:rFonts w:ascii="Noto Sans Symbols" w:eastAsia="Noto Sans Symbols" w:hAnsi="Noto Sans Symbols" w:cs="Noto Sans Symbols"/>
      </w:rPr>
    </w:lvl>
  </w:abstractNum>
  <w:abstractNum w:abstractNumId="12" w15:restartNumberingAfterBreak="0">
    <w:nsid w:val="6F322C6E"/>
    <w:multiLevelType w:val="hybridMultilevel"/>
    <w:tmpl w:val="81120338"/>
    <w:lvl w:ilvl="0" w:tplc="2C0A0001">
      <w:start w:val="1"/>
      <w:numFmt w:val="bullet"/>
      <w:lvlText w:val=""/>
      <w:lvlJc w:val="left"/>
      <w:pPr>
        <w:ind w:left="705" w:hanging="360"/>
      </w:pPr>
      <w:rPr>
        <w:rFonts w:ascii="Symbol" w:hAnsi="Symbol" w:hint="default"/>
      </w:rPr>
    </w:lvl>
    <w:lvl w:ilvl="1" w:tplc="2C0A0003" w:tentative="1">
      <w:start w:val="1"/>
      <w:numFmt w:val="bullet"/>
      <w:lvlText w:val="o"/>
      <w:lvlJc w:val="left"/>
      <w:pPr>
        <w:ind w:left="1425" w:hanging="360"/>
      </w:pPr>
      <w:rPr>
        <w:rFonts w:ascii="Courier New" w:hAnsi="Courier New" w:cs="Courier New" w:hint="default"/>
      </w:rPr>
    </w:lvl>
    <w:lvl w:ilvl="2" w:tplc="2C0A0005" w:tentative="1">
      <w:start w:val="1"/>
      <w:numFmt w:val="bullet"/>
      <w:lvlText w:val=""/>
      <w:lvlJc w:val="left"/>
      <w:pPr>
        <w:ind w:left="2145" w:hanging="360"/>
      </w:pPr>
      <w:rPr>
        <w:rFonts w:ascii="Wingdings" w:hAnsi="Wingdings" w:hint="default"/>
      </w:rPr>
    </w:lvl>
    <w:lvl w:ilvl="3" w:tplc="2C0A0001" w:tentative="1">
      <w:start w:val="1"/>
      <w:numFmt w:val="bullet"/>
      <w:lvlText w:val=""/>
      <w:lvlJc w:val="left"/>
      <w:pPr>
        <w:ind w:left="2865" w:hanging="360"/>
      </w:pPr>
      <w:rPr>
        <w:rFonts w:ascii="Symbol" w:hAnsi="Symbol" w:hint="default"/>
      </w:rPr>
    </w:lvl>
    <w:lvl w:ilvl="4" w:tplc="2C0A0003" w:tentative="1">
      <w:start w:val="1"/>
      <w:numFmt w:val="bullet"/>
      <w:lvlText w:val="o"/>
      <w:lvlJc w:val="left"/>
      <w:pPr>
        <w:ind w:left="3585" w:hanging="360"/>
      </w:pPr>
      <w:rPr>
        <w:rFonts w:ascii="Courier New" w:hAnsi="Courier New" w:cs="Courier New" w:hint="default"/>
      </w:rPr>
    </w:lvl>
    <w:lvl w:ilvl="5" w:tplc="2C0A0005" w:tentative="1">
      <w:start w:val="1"/>
      <w:numFmt w:val="bullet"/>
      <w:lvlText w:val=""/>
      <w:lvlJc w:val="left"/>
      <w:pPr>
        <w:ind w:left="4305" w:hanging="360"/>
      </w:pPr>
      <w:rPr>
        <w:rFonts w:ascii="Wingdings" w:hAnsi="Wingdings" w:hint="default"/>
      </w:rPr>
    </w:lvl>
    <w:lvl w:ilvl="6" w:tplc="2C0A0001" w:tentative="1">
      <w:start w:val="1"/>
      <w:numFmt w:val="bullet"/>
      <w:lvlText w:val=""/>
      <w:lvlJc w:val="left"/>
      <w:pPr>
        <w:ind w:left="5025" w:hanging="360"/>
      </w:pPr>
      <w:rPr>
        <w:rFonts w:ascii="Symbol" w:hAnsi="Symbol" w:hint="default"/>
      </w:rPr>
    </w:lvl>
    <w:lvl w:ilvl="7" w:tplc="2C0A0003" w:tentative="1">
      <w:start w:val="1"/>
      <w:numFmt w:val="bullet"/>
      <w:lvlText w:val="o"/>
      <w:lvlJc w:val="left"/>
      <w:pPr>
        <w:ind w:left="5745" w:hanging="360"/>
      </w:pPr>
      <w:rPr>
        <w:rFonts w:ascii="Courier New" w:hAnsi="Courier New" w:cs="Courier New" w:hint="default"/>
      </w:rPr>
    </w:lvl>
    <w:lvl w:ilvl="8" w:tplc="2C0A0005" w:tentative="1">
      <w:start w:val="1"/>
      <w:numFmt w:val="bullet"/>
      <w:lvlText w:val=""/>
      <w:lvlJc w:val="left"/>
      <w:pPr>
        <w:ind w:left="6465" w:hanging="360"/>
      </w:pPr>
      <w:rPr>
        <w:rFonts w:ascii="Wingdings" w:hAnsi="Wingdings" w:hint="default"/>
      </w:rPr>
    </w:lvl>
  </w:abstractNum>
  <w:abstractNum w:abstractNumId="13" w15:restartNumberingAfterBreak="0">
    <w:nsid w:val="76D33FBA"/>
    <w:multiLevelType w:val="hybridMultilevel"/>
    <w:tmpl w:val="EE50F9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73748F1"/>
    <w:multiLevelType w:val="hybridMultilevel"/>
    <w:tmpl w:val="0824A2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35118451">
    <w:abstractNumId w:val="5"/>
  </w:num>
  <w:num w:numId="2" w16cid:durableId="1999307462">
    <w:abstractNumId w:val="7"/>
  </w:num>
  <w:num w:numId="3" w16cid:durableId="1530945803">
    <w:abstractNumId w:val="6"/>
  </w:num>
  <w:num w:numId="4" w16cid:durableId="1395349130">
    <w:abstractNumId w:val="8"/>
  </w:num>
  <w:num w:numId="5" w16cid:durableId="618754948">
    <w:abstractNumId w:val="10"/>
  </w:num>
  <w:num w:numId="6" w16cid:durableId="610281357">
    <w:abstractNumId w:val="1"/>
  </w:num>
  <w:num w:numId="7" w16cid:durableId="1729841943">
    <w:abstractNumId w:val="14"/>
  </w:num>
  <w:num w:numId="8" w16cid:durableId="2126385740">
    <w:abstractNumId w:val="3"/>
  </w:num>
  <w:num w:numId="9" w16cid:durableId="260650800">
    <w:abstractNumId w:val="11"/>
  </w:num>
  <w:num w:numId="10" w16cid:durableId="1440490754">
    <w:abstractNumId w:val="0"/>
  </w:num>
  <w:num w:numId="11" w16cid:durableId="343941489">
    <w:abstractNumId w:val="2"/>
  </w:num>
  <w:num w:numId="12" w16cid:durableId="1796366972">
    <w:abstractNumId w:val="13"/>
  </w:num>
  <w:num w:numId="13" w16cid:durableId="204413202">
    <w:abstractNumId w:val="12"/>
  </w:num>
  <w:num w:numId="14" w16cid:durableId="1733892152">
    <w:abstractNumId w:val="9"/>
  </w:num>
  <w:num w:numId="15" w16cid:durableId="17387447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5E"/>
    <w:rsid w:val="000049C3"/>
    <w:rsid w:val="0000782F"/>
    <w:rsid w:val="00007A00"/>
    <w:rsid w:val="00032CC7"/>
    <w:rsid w:val="000421C1"/>
    <w:rsid w:val="00070A46"/>
    <w:rsid w:val="000915C2"/>
    <w:rsid w:val="000C6D07"/>
    <w:rsid w:val="0010325F"/>
    <w:rsid w:val="001435BF"/>
    <w:rsid w:val="00144BA8"/>
    <w:rsid w:val="00155D97"/>
    <w:rsid w:val="0017187A"/>
    <w:rsid w:val="00194A14"/>
    <w:rsid w:val="001A1175"/>
    <w:rsid w:val="001A75D3"/>
    <w:rsid w:val="001F09AE"/>
    <w:rsid w:val="00220BF5"/>
    <w:rsid w:val="00246196"/>
    <w:rsid w:val="00253730"/>
    <w:rsid w:val="00261733"/>
    <w:rsid w:val="00271562"/>
    <w:rsid w:val="00284D97"/>
    <w:rsid w:val="002E5C83"/>
    <w:rsid w:val="002F33D9"/>
    <w:rsid w:val="00307A71"/>
    <w:rsid w:val="00392401"/>
    <w:rsid w:val="003960FE"/>
    <w:rsid w:val="003C2DCA"/>
    <w:rsid w:val="00441B71"/>
    <w:rsid w:val="00464577"/>
    <w:rsid w:val="00464973"/>
    <w:rsid w:val="00475650"/>
    <w:rsid w:val="0049008A"/>
    <w:rsid w:val="00490AC2"/>
    <w:rsid w:val="005125AF"/>
    <w:rsid w:val="0055641E"/>
    <w:rsid w:val="00557F9D"/>
    <w:rsid w:val="005769BF"/>
    <w:rsid w:val="005D47BE"/>
    <w:rsid w:val="005D4A02"/>
    <w:rsid w:val="005D5E7F"/>
    <w:rsid w:val="005E0176"/>
    <w:rsid w:val="0061054E"/>
    <w:rsid w:val="00625C1D"/>
    <w:rsid w:val="00634ED8"/>
    <w:rsid w:val="00640C82"/>
    <w:rsid w:val="006756EF"/>
    <w:rsid w:val="006A5C1D"/>
    <w:rsid w:val="006F2B16"/>
    <w:rsid w:val="00792122"/>
    <w:rsid w:val="00792365"/>
    <w:rsid w:val="007C707B"/>
    <w:rsid w:val="00801023"/>
    <w:rsid w:val="00821711"/>
    <w:rsid w:val="00847697"/>
    <w:rsid w:val="00857BE7"/>
    <w:rsid w:val="0087319B"/>
    <w:rsid w:val="008A4FD2"/>
    <w:rsid w:val="008A7CB9"/>
    <w:rsid w:val="008C3700"/>
    <w:rsid w:val="008C4252"/>
    <w:rsid w:val="008D6D7D"/>
    <w:rsid w:val="008E03B0"/>
    <w:rsid w:val="008F2A29"/>
    <w:rsid w:val="00934326"/>
    <w:rsid w:val="009C0671"/>
    <w:rsid w:val="009E2424"/>
    <w:rsid w:val="00A65761"/>
    <w:rsid w:val="00A811A4"/>
    <w:rsid w:val="00A9390A"/>
    <w:rsid w:val="00AC5170"/>
    <w:rsid w:val="00AC55BB"/>
    <w:rsid w:val="00B42BB2"/>
    <w:rsid w:val="00B87159"/>
    <w:rsid w:val="00BC6C1C"/>
    <w:rsid w:val="00BE7ADD"/>
    <w:rsid w:val="00C346D1"/>
    <w:rsid w:val="00C37508"/>
    <w:rsid w:val="00C46A62"/>
    <w:rsid w:val="00C71223"/>
    <w:rsid w:val="00CA0137"/>
    <w:rsid w:val="00CC1076"/>
    <w:rsid w:val="00D510A9"/>
    <w:rsid w:val="00D77786"/>
    <w:rsid w:val="00D9073F"/>
    <w:rsid w:val="00DC7B3C"/>
    <w:rsid w:val="00DD52FB"/>
    <w:rsid w:val="00DE4024"/>
    <w:rsid w:val="00DE6BC1"/>
    <w:rsid w:val="00DE76B4"/>
    <w:rsid w:val="00E10A36"/>
    <w:rsid w:val="00E4257B"/>
    <w:rsid w:val="00EB2D6A"/>
    <w:rsid w:val="00EE26ED"/>
    <w:rsid w:val="00F06B55"/>
    <w:rsid w:val="00F20574"/>
    <w:rsid w:val="00F8075E"/>
    <w:rsid w:val="00F81053"/>
    <w:rsid w:val="00FB337A"/>
    <w:rsid w:val="00FB6DE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DE4F"/>
  <w15:docId w15:val="{92990176-4BD8-474C-A1D5-8B56CA34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143"/>
    </w:pPr>
    <w:rPr>
      <w:sz w:val="34"/>
      <w:szCs w:val="3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2"/>
      <w:ind w:left="863" w:hanging="36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rsid w:val="00D510A9"/>
    <w:rPr>
      <w:rFonts w:cs="Times New Roman"/>
      <w:color w:val="0000FF"/>
      <w:u w:val="single"/>
    </w:rPr>
  </w:style>
  <w:style w:type="paragraph" w:styleId="Encabezado">
    <w:name w:val="header"/>
    <w:basedOn w:val="Normal"/>
    <w:link w:val="EncabezadoCar"/>
    <w:uiPriority w:val="99"/>
    <w:unhideWhenUsed/>
    <w:rsid w:val="00C71223"/>
    <w:pPr>
      <w:tabs>
        <w:tab w:val="center" w:pos="4252"/>
        <w:tab w:val="right" w:pos="8504"/>
      </w:tabs>
    </w:pPr>
  </w:style>
  <w:style w:type="character" w:customStyle="1" w:styleId="EncabezadoCar">
    <w:name w:val="Encabezado Car"/>
    <w:basedOn w:val="Fuentedeprrafopredeter"/>
    <w:link w:val="Encabezado"/>
    <w:uiPriority w:val="99"/>
    <w:rsid w:val="00C71223"/>
    <w:rPr>
      <w:lang w:eastAsia="en-US"/>
    </w:rPr>
  </w:style>
  <w:style w:type="paragraph" w:styleId="Piedepgina">
    <w:name w:val="footer"/>
    <w:basedOn w:val="Normal"/>
    <w:link w:val="PiedepginaCar"/>
    <w:uiPriority w:val="99"/>
    <w:unhideWhenUsed/>
    <w:rsid w:val="00C71223"/>
    <w:pPr>
      <w:tabs>
        <w:tab w:val="center" w:pos="4252"/>
        <w:tab w:val="right" w:pos="8504"/>
      </w:tabs>
    </w:pPr>
  </w:style>
  <w:style w:type="character" w:customStyle="1" w:styleId="PiedepginaCar">
    <w:name w:val="Pie de página Car"/>
    <w:basedOn w:val="Fuentedeprrafopredeter"/>
    <w:link w:val="Piedepgina"/>
    <w:uiPriority w:val="99"/>
    <w:rsid w:val="00C71223"/>
    <w:rPr>
      <w:lang w:eastAsia="en-US"/>
    </w:rPr>
  </w:style>
  <w:style w:type="character" w:styleId="Mencinsinresolver">
    <w:name w:val="Unresolved Mention"/>
    <w:basedOn w:val="Fuentedeprrafopredeter"/>
    <w:uiPriority w:val="99"/>
    <w:semiHidden/>
    <w:unhideWhenUsed/>
    <w:rsid w:val="005D5E7F"/>
    <w:rPr>
      <w:color w:val="605E5C"/>
      <w:shd w:val="clear" w:color="auto" w:fill="E1DFDD"/>
    </w:rPr>
  </w:style>
  <w:style w:type="paragraph" w:styleId="NormalWeb">
    <w:name w:val="Normal (Web)"/>
    <w:basedOn w:val="Normal"/>
    <w:uiPriority w:val="99"/>
    <w:unhideWhenUsed/>
    <w:rsid w:val="00A65761"/>
    <w:pPr>
      <w:widowControl/>
      <w:spacing w:before="100" w:beforeAutospacing="1" w:after="100" w:afterAutospacing="1"/>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35193">
      <w:bodyDiv w:val="1"/>
      <w:marLeft w:val="0"/>
      <w:marRight w:val="0"/>
      <w:marTop w:val="0"/>
      <w:marBottom w:val="0"/>
      <w:divBdr>
        <w:top w:val="none" w:sz="0" w:space="0" w:color="auto"/>
        <w:left w:val="none" w:sz="0" w:space="0" w:color="auto"/>
        <w:bottom w:val="none" w:sz="0" w:space="0" w:color="auto"/>
        <w:right w:val="none" w:sz="0" w:space="0" w:color="auto"/>
      </w:divBdr>
    </w:div>
    <w:div w:id="689330789">
      <w:bodyDiv w:val="1"/>
      <w:marLeft w:val="0"/>
      <w:marRight w:val="0"/>
      <w:marTop w:val="0"/>
      <w:marBottom w:val="0"/>
      <w:divBdr>
        <w:top w:val="none" w:sz="0" w:space="0" w:color="auto"/>
        <w:left w:val="none" w:sz="0" w:space="0" w:color="auto"/>
        <w:bottom w:val="none" w:sz="0" w:space="0" w:color="auto"/>
        <w:right w:val="none" w:sz="0" w:space="0" w:color="auto"/>
      </w:divBdr>
    </w:div>
    <w:div w:id="916523686">
      <w:bodyDiv w:val="1"/>
      <w:marLeft w:val="0"/>
      <w:marRight w:val="0"/>
      <w:marTop w:val="0"/>
      <w:marBottom w:val="0"/>
      <w:divBdr>
        <w:top w:val="none" w:sz="0" w:space="0" w:color="auto"/>
        <w:left w:val="none" w:sz="0" w:space="0" w:color="auto"/>
        <w:bottom w:val="none" w:sz="0" w:space="0" w:color="auto"/>
        <w:right w:val="none" w:sz="0" w:space="0" w:color="auto"/>
      </w:divBdr>
    </w:div>
    <w:div w:id="1110321877">
      <w:bodyDiv w:val="1"/>
      <w:marLeft w:val="0"/>
      <w:marRight w:val="0"/>
      <w:marTop w:val="0"/>
      <w:marBottom w:val="0"/>
      <w:divBdr>
        <w:top w:val="none" w:sz="0" w:space="0" w:color="auto"/>
        <w:left w:val="none" w:sz="0" w:space="0" w:color="auto"/>
        <w:bottom w:val="none" w:sz="0" w:space="0" w:color="auto"/>
        <w:right w:val="none" w:sz="0" w:space="0" w:color="auto"/>
      </w:divBdr>
    </w:div>
    <w:div w:id="1220899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ursosfortalecimiento.dgdc@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XK83rT4AZ4D/gDVk+CdFH9T1g==">CgMxLjA4AHIhMUJfc01uZzQ4amR6SWhlNW5XLUthVTFKMXRoR3Z4Nnds</go:docsCustomData>
</go:gDocsCustomXmlDataStorage>
</file>

<file path=customXml/itemProps1.xml><?xml version="1.0" encoding="utf-8"?>
<ds:datastoreItem xmlns:ds="http://schemas.openxmlformats.org/officeDocument/2006/customXml" ds:itemID="{D081114F-31DA-4A33-A085-CA6152847F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191</Words>
  <Characters>1054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Miralles</dc:creator>
  <cp:lastModifiedBy>NTB</cp:lastModifiedBy>
  <cp:revision>2</cp:revision>
  <dcterms:created xsi:type="dcterms:W3CDTF">2025-05-06T16:59:00Z</dcterms:created>
  <dcterms:modified xsi:type="dcterms:W3CDTF">2025-05-06T16:59:00Z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2010</vt:lpwstr>
  </property>
  <property fmtid="{D5CDD505-2E9C-101B-9397-08002B2CF9AE}" pid="4" name="LastSaved">
    <vt:filetime>2025-04-09T00:00:00Z</vt:filetime>
  </property>
  <property fmtid="{D5CDD505-2E9C-101B-9397-08002B2CF9AE}" pid="5" name="Producer">
    <vt:lpwstr>Microsoft® Word 2010</vt:lpwstr>
  </property>
</Properties>
</file>